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0C080" w14:textId="77777777" w:rsidR="00774068" w:rsidRDefault="00774068" w:rsidP="007D4D59">
      <w:pPr>
        <w:rPr>
          <w:lang w:val="fr-CA"/>
        </w:rPr>
      </w:pPr>
    </w:p>
    <w:p w14:paraId="1A95D30E" w14:textId="0646863D" w:rsidR="00774068" w:rsidRDefault="00774068" w:rsidP="007D4D59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2021-08-1</w:t>
      </w:r>
      <w:r w:rsidR="00B36B4F">
        <w:rPr>
          <w:rFonts w:ascii="Arial" w:hAnsi="Arial" w:cs="Arial"/>
          <w:color w:val="333333"/>
          <w:sz w:val="30"/>
          <w:szCs w:val="30"/>
          <w:shd w:val="clear" w:color="auto" w:fill="FFFFFF"/>
        </w:rPr>
        <w:t>6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 – Infrastructure Canada intends to make a determination regarding whether the carrying out of the project is likely to cause significant adverse environmental effects. To help inform this determination, Infrastructure Canada is inviting public comments until 2021-09-</w:t>
      </w:r>
      <w:r w:rsidR="00B36B4F">
        <w:rPr>
          <w:rFonts w:ascii="Arial" w:hAnsi="Arial" w:cs="Arial"/>
          <w:color w:val="333333"/>
          <w:sz w:val="30"/>
          <w:szCs w:val="30"/>
          <w:shd w:val="clear" w:color="auto" w:fill="FFFFFF"/>
        </w:rPr>
        <w:t>17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 respecting that determination</w:t>
      </w:r>
    </w:p>
    <w:p w14:paraId="00CE90CA" w14:textId="77777777" w:rsidR="00774068" w:rsidRDefault="00774068" w:rsidP="007D4D59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14:paraId="0F953A8D" w14:textId="77777777" w:rsidR="00774068" w:rsidRPr="00774068" w:rsidRDefault="00774068" w:rsidP="00774068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774068">
        <w:rPr>
          <w:rFonts w:ascii="Arial" w:eastAsia="Times New Roman" w:hAnsi="Arial" w:cs="Arial"/>
          <w:b/>
          <w:bCs/>
          <w:color w:val="333333"/>
          <w:sz w:val="30"/>
          <w:szCs w:val="30"/>
        </w:rPr>
        <w:t>Public Comment Period on Intent to Make a Determination</w:t>
      </w:r>
    </w:p>
    <w:p w14:paraId="6AF3EA4B" w14:textId="34EF6CD8" w:rsidR="00774068" w:rsidRPr="00774068" w:rsidRDefault="00774068" w:rsidP="00774068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774068">
        <w:rPr>
          <w:rFonts w:ascii="Arial" w:eastAsia="Times New Roman" w:hAnsi="Arial" w:cs="Arial"/>
          <w:color w:val="333333"/>
          <w:sz w:val="30"/>
          <w:szCs w:val="30"/>
        </w:rPr>
        <w:t>2021-0</w:t>
      </w:r>
      <w:r w:rsidR="00B36B4F">
        <w:rPr>
          <w:rFonts w:ascii="Arial" w:eastAsia="Times New Roman" w:hAnsi="Arial" w:cs="Arial"/>
          <w:color w:val="333333"/>
          <w:sz w:val="30"/>
          <w:szCs w:val="30"/>
        </w:rPr>
        <w:t>8</w:t>
      </w:r>
      <w:r w:rsidRPr="00774068">
        <w:rPr>
          <w:rFonts w:ascii="Arial" w:eastAsia="Times New Roman" w:hAnsi="Arial" w:cs="Arial"/>
          <w:color w:val="333333"/>
          <w:sz w:val="30"/>
          <w:szCs w:val="30"/>
        </w:rPr>
        <w:t>-</w:t>
      </w:r>
      <w:r w:rsidR="00B36B4F">
        <w:rPr>
          <w:rFonts w:ascii="Arial" w:eastAsia="Times New Roman" w:hAnsi="Arial" w:cs="Arial"/>
          <w:color w:val="333333"/>
          <w:sz w:val="30"/>
          <w:szCs w:val="30"/>
        </w:rPr>
        <w:t>16</w:t>
      </w:r>
      <w:r w:rsidRPr="00774068">
        <w:rPr>
          <w:rFonts w:ascii="Arial" w:eastAsia="Times New Roman" w:hAnsi="Arial" w:cs="Arial"/>
          <w:color w:val="333333"/>
          <w:sz w:val="30"/>
          <w:szCs w:val="30"/>
        </w:rPr>
        <w:t> - Infrastructure Canada must determine whether the proposed </w:t>
      </w:r>
      <w:r w:rsidR="00450620">
        <w:rPr>
          <w:rFonts w:ascii="Arial" w:eastAsia="Times New Roman" w:hAnsi="Arial" w:cs="Arial"/>
          <w:color w:val="333333"/>
          <w:sz w:val="30"/>
          <w:szCs w:val="30"/>
        </w:rPr>
        <w:t xml:space="preserve">Gull Bay Lagoon Expansion </w:t>
      </w:r>
      <w:r w:rsidRPr="00774068">
        <w:rPr>
          <w:rFonts w:ascii="Arial" w:eastAsia="Times New Roman" w:hAnsi="Arial" w:cs="Arial"/>
          <w:color w:val="333333"/>
          <w:sz w:val="30"/>
          <w:szCs w:val="30"/>
        </w:rPr>
        <w:t>project, located on the </w:t>
      </w:r>
      <w:r>
        <w:rPr>
          <w:rFonts w:ascii="Arial" w:eastAsia="Times New Roman" w:hAnsi="Arial" w:cs="Arial"/>
          <w:color w:val="333333"/>
          <w:sz w:val="30"/>
          <w:szCs w:val="30"/>
          <w:lang w:val="en-CA"/>
        </w:rPr>
        <w:t>Gull Bay</w:t>
      </w:r>
      <w:r w:rsidRPr="00774068">
        <w:rPr>
          <w:rFonts w:ascii="Arial" w:eastAsia="Times New Roman" w:hAnsi="Arial" w:cs="Arial"/>
          <w:color w:val="333333"/>
          <w:sz w:val="30"/>
          <w:szCs w:val="30"/>
          <w:lang w:val="en-CA"/>
        </w:rPr>
        <w:t xml:space="preserve"> First Nation Reserve</w:t>
      </w:r>
      <w:r w:rsidRPr="00774068">
        <w:rPr>
          <w:rFonts w:ascii="Arial" w:eastAsia="Times New Roman" w:hAnsi="Arial" w:cs="Arial"/>
          <w:color w:val="333333"/>
          <w:sz w:val="30"/>
          <w:szCs w:val="30"/>
        </w:rPr>
        <w:t>, is likely to cause significant adverse environmental effects.</w:t>
      </w:r>
    </w:p>
    <w:p w14:paraId="2A7037FF" w14:textId="77777777" w:rsidR="00774068" w:rsidRPr="00774068" w:rsidRDefault="00774068" w:rsidP="00774068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774068">
        <w:rPr>
          <w:rFonts w:ascii="Arial" w:eastAsia="Times New Roman" w:hAnsi="Arial" w:cs="Arial"/>
          <w:color w:val="333333"/>
          <w:sz w:val="30"/>
          <w:szCs w:val="30"/>
        </w:rPr>
        <w:t>To help inform this determination, Infrastructure Canada is inviting comments from the public respecting that determination. All comments received will be considered public [and may be posted online]. For more information, individuals should consult the Privacy Notice on the Registry website (</w:t>
      </w:r>
      <w:hyperlink r:id="rId7" w:history="1">
        <w:r w:rsidRPr="00774068">
          <w:rPr>
            <w:rFonts w:ascii="Arial" w:eastAsia="Times New Roman" w:hAnsi="Arial" w:cs="Arial"/>
            <w:color w:val="284162"/>
            <w:sz w:val="30"/>
            <w:szCs w:val="30"/>
            <w:u w:val="single"/>
          </w:rPr>
          <w:t>https://iaac-aeic.gc.ca/050/evaluations/Protection?culture=en-CA</w:t>
        </w:r>
      </w:hyperlink>
      <w:r w:rsidRPr="00774068">
        <w:rPr>
          <w:rFonts w:ascii="Arial" w:eastAsia="Times New Roman" w:hAnsi="Arial" w:cs="Arial"/>
          <w:color w:val="333333"/>
          <w:sz w:val="30"/>
          <w:szCs w:val="30"/>
        </w:rPr>
        <w:t>).</w:t>
      </w:r>
    </w:p>
    <w:p w14:paraId="2E20ED5B" w14:textId="5034411F" w:rsidR="00774068" w:rsidRPr="00774068" w:rsidRDefault="00774068" w:rsidP="00774068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774068">
        <w:rPr>
          <w:rFonts w:ascii="Arial" w:eastAsia="Times New Roman" w:hAnsi="Arial" w:cs="Arial"/>
          <w:color w:val="333333"/>
          <w:sz w:val="30"/>
          <w:szCs w:val="30"/>
        </w:rPr>
        <w:t xml:space="preserve">Written comments must be submitted by </w:t>
      </w:r>
      <w:r>
        <w:rPr>
          <w:rFonts w:ascii="Arial" w:eastAsia="Times New Roman" w:hAnsi="Arial" w:cs="Arial"/>
          <w:color w:val="333333"/>
          <w:sz w:val="30"/>
          <w:szCs w:val="30"/>
        </w:rPr>
        <w:t xml:space="preserve">September </w:t>
      </w:r>
      <w:r w:rsidR="00B36B4F">
        <w:rPr>
          <w:rFonts w:ascii="Arial" w:eastAsia="Times New Roman" w:hAnsi="Arial" w:cs="Arial"/>
          <w:color w:val="333333"/>
          <w:sz w:val="30"/>
          <w:szCs w:val="30"/>
        </w:rPr>
        <w:t>17</w:t>
      </w:r>
      <w:r>
        <w:rPr>
          <w:rFonts w:ascii="Arial" w:eastAsia="Times New Roman" w:hAnsi="Arial" w:cs="Arial"/>
          <w:color w:val="333333"/>
          <w:sz w:val="30"/>
          <w:szCs w:val="30"/>
        </w:rPr>
        <w:t>th</w:t>
      </w:r>
      <w:r w:rsidRPr="00774068">
        <w:rPr>
          <w:rFonts w:ascii="Arial" w:eastAsia="Times New Roman" w:hAnsi="Arial" w:cs="Arial"/>
          <w:color w:val="333333"/>
          <w:sz w:val="30"/>
          <w:szCs w:val="30"/>
        </w:rPr>
        <w:t>, 2021 to:</w:t>
      </w:r>
    </w:p>
    <w:p w14:paraId="403E8CFB" w14:textId="1B6C3949" w:rsidR="00774068" w:rsidRDefault="00774068" w:rsidP="00774068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color w:val="333333"/>
          <w:sz w:val="30"/>
          <w:szCs w:val="30"/>
        </w:rPr>
        <w:t>Luke Maybury</w:t>
      </w:r>
    </w:p>
    <w:p w14:paraId="21DE6882" w14:textId="17B23363" w:rsidR="00CB1DC1" w:rsidRPr="00774068" w:rsidRDefault="00CB1DC1" w:rsidP="00774068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color w:val="333333"/>
          <w:sz w:val="30"/>
          <w:szCs w:val="30"/>
        </w:rPr>
        <w:t>343-548-7608</w:t>
      </w:r>
    </w:p>
    <w:p w14:paraId="3AB3599E" w14:textId="0FBE0B1A" w:rsidR="00774068" w:rsidRDefault="00B01C46" w:rsidP="00774068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284162"/>
          <w:sz w:val="30"/>
          <w:szCs w:val="30"/>
          <w:u w:val="single"/>
        </w:rPr>
      </w:pPr>
      <w:hyperlink r:id="rId8" w:history="1">
        <w:r w:rsidR="00774068">
          <w:rPr>
            <w:rFonts w:ascii="Arial" w:eastAsia="Times New Roman" w:hAnsi="Arial" w:cs="Arial"/>
            <w:color w:val="284162"/>
            <w:sz w:val="30"/>
            <w:szCs w:val="30"/>
            <w:u w:val="single"/>
          </w:rPr>
          <w:t>Luke.maybury@infc.gc.ca</w:t>
        </w:r>
      </w:hyperlink>
    </w:p>
    <w:p w14:paraId="08BC9826" w14:textId="77777777" w:rsidR="00F33875" w:rsidRPr="00774068" w:rsidRDefault="00F33875" w:rsidP="00774068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</w:rPr>
      </w:pPr>
    </w:p>
    <w:p w14:paraId="0D81D379" w14:textId="77777777" w:rsidR="00774068" w:rsidRPr="00774068" w:rsidRDefault="00774068" w:rsidP="00774068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774068">
        <w:rPr>
          <w:rFonts w:ascii="Arial" w:eastAsia="Times New Roman" w:hAnsi="Arial" w:cs="Arial"/>
          <w:b/>
          <w:bCs/>
          <w:color w:val="333333"/>
          <w:sz w:val="30"/>
          <w:szCs w:val="30"/>
        </w:rPr>
        <w:t>Project Summary</w:t>
      </w:r>
    </w:p>
    <w:p w14:paraId="489A90F7" w14:textId="6A167BF4" w:rsidR="00774068" w:rsidRDefault="00774068" w:rsidP="00774068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774068">
        <w:rPr>
          <w:rFonts w:ascii="Arial" w:eastAsia="Times New Roman" w:hAnsi="Arial" w:cs="Arial"/>
          <w:color w:val="333333"/>
          <w:sz w:val="30"/>
          <w:szCs w:val="30"/>
        </w:rPr>
        <w:t xml:space="preserve">The project's purpose is to </w:t>
      </w:r>
      <w:r>
        <w:rPr>
          <w:rFonts w:ascii="Arial" w:eastAsia="Times New Roman" w:hAnsi="Arial" w:cs="Arial"/>
          <w:color w:val="333333"/>
          <w:sz w:val="30"/>
          <w:szCs w:val="30"/>
        </w:rPr>
        <w:t xml:space="preserve">expand the sewage lagoon in Gull Bay, ON. </w:t>
      </w:r>
      <w:r w:rsidR="00780B72" w:rsidRPr="00780B72">
        <w:rPr>
          <w:rFonts w:ascii="Arial" w:eastAsia="Times New Roman" w:hAnsi="Arial" w:cs="Arial"/>
          <w:color w:val="333333"/>
          <w:sz w:val="30"/>
          <w:szCs w:val="30"/>
        </w:rPr>
        <w:t xml:space="preserve">This project consists of construction of a new facultative lagoon cell, installation of a new discharge flow measurement device within a concreate chamber, </w:t>
      </w:r>
      <w:r w:rsidR="00780B72">
        <w:rPr>
          <w:rFonts w:ascii="Arial" w:eastAsia="Times New Roman" w:hAnsi="Arial" w:cs="Arial"/>
          <w:color w:val="333333"/>
          <w:sz w:val="30"/>
          <w:szCs w:val="30"/>
        </w:rPr>
        <w:t>e</w:t>
      </w:r>
      <w:r w:rsidR="00780B72" w:rsidRPr="00780B72">
        <w:rPr>
          <w:rFonts w:ascii="Arial" w:eastAsia="Times New Roman" w:hAnsi="Arial" w:cs="Arial"/>
          <w:color w:val="333333"/>
          <w:sz w:val="30"/>
          <w:szCs w:val="30"/>
        </w:rPr>
        <w:t>xcavation of a new drainage channel, installation of a new effluent pipe and rip rap outlet, installation of interconnection infrastructure to the existing lagoon system</w:t>
      </w:r>
      <w:r w:rsidR="00780B72">
        <w:rPr>
          <w:rFonts w:ascii="Arial" w:eastAsia="Times New Roman" w:hAnsi="Arial" w:cs="Arial"/>
          <w:color w:val="333333"/>
          <w:sz w:val="30"/>
          <w:szCs w:val="30"/>
        </w:rPr>
        <w:t xml:space="preserve">, </w:t>
      </w:r>
      <w:r w:rsidR="00780B72" w:rsidRPr="00780B72">
        <w:rPr>
          <w:rFonts w:ascii="Arial" w:eastAsia="Times New Roman" w:hAnsi="Arial" w:cs="Arial"/>
          <w:color w:val="333333"/>
          <w:sz w:val="30"/>
          <w:szCs w:val="30"/>
        </w:rPr>
        <w:t>construction of perimeter ditching</w:t>
      </w:r>
      <w:r w:rsidR="00780B72">
        <w:rPr>
          <w:rFonts w:ascii="Arial" w:eastAsia="Times New Roman" w:hAnsi="Arial" w:cs="Arial"/>
          <w:color w:val="333333"/>
          <w:sz w:val="30"/>
          <w:szCs w:val="30"/>
        </w:rPr>
        <w:t xml:space="preserve"> and</w:t>
      </w:r>
      <w:r w:rsidR="00780B72" w:rsidRPr="00780B72">
        <w:rPr>
          <w:rFonts w:ascii="Arial" w:eastAsia="Times New Roman" w:hAnsi="Arial" w:cs="Arial"/>
          <w:color w:val="333333"/>
          <w:sz w:val="30"/>
          <w:szCs w:val="30"/>
        </w:rPr>
        <w:t xml:space="preserve"> a service road and site fencing to encompass the new </w:t>
      </w:r>
      <w:r w:rsidR="00780B72" w:rsidRPr="00780B72">
        <w:rPr>
          <w:rFonts w:ascii="Arial" w:eastAsia="Times New Roman" w:hAnsi="Arial" w:cs="Arial"/>
          <w:color w:val="333333"/>
          <w:sz w:val="30"/>
          <w:szCs w:val="30"/>
        </w:rPr>
        <w:lastRenderedPageBreak/>
        <w:t>cell.  The new Lagoon cell will be installed on undeveloped land adjacent to the existing lagoon.  This will require the removal of approximately 5.5 ha of undisturbed vegetation</w:t>
      </w:r>
      <w:r w:rsidR="00780B72">
        <w:rPr>
          <w:rFonts w:ascii="Arial" w:eastAsia="Times New Roman" w:hAnsi="Arial" w:cs="Arial"/>
          <w:color w:val="333333"/>
          <w:sz w:val="30"/>
          <w:szCs w:val="30"/>
        </w:rPr>
        <w:t xml:space="preserve">. </w:t>
      </w:r>
      <w:r>
        <w:rPr>
          <w:rFonts w:ascii="Arial" w:eastAsia="Times New Roman" w:hAnsi="Arial" w:cs="Arial"/>
          <w:color w:val="333333"/>
          <w:sz w:val="30"/>
          <w:szCs w:val="30"/>
        </w:rPr>
        <w:t xml:space="preserve">The project will ensure that increasing effluent levels are properly treated before release into adjacent waterways and reduce the risk of system failure. </w:t>
      </w:r>
    </w:p>
    <w:p w14:paraId="7B9E1F52" w14:textId="77777777" w:rsidR="00780B72" w:rsidRPr="00774068" w:rsidRDefault="00780B72" w:rsidP="00774068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</w:rPr>
      </w:pPr>
    </w:p>
    <w:p w14:paraId="6CB81C8F" w14:textId="77777777" w:rsidR="00774068" w:rsidRPr="00774068" w:rsidRDefault="00774068" w:rsidP="00774068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774068">
        <w:rPr>
          <w:rFonts w:ascii="Arial" w:eastAsia="Times New Roman" w:hAnsi="Arial" w:cs="Arial"/>
          <w:b/>
          <w:bCs/>
          <w:color w:val="333333"/>
          <w:sz w:val="30"/>
          <w:szCs w:val="30"/>
        </w:rPr>
        <w:t>Scope</w:t>
      </w:r>
      <w:r w:rsidRPr="00774068">
        <w:rPr>
          <w:rFonts w:ascii="Arial" w:eastAsia="Times New Roman" w:hAnsi="Arial" w:cs="Arial"/>
          <w:color w:val="333333"/>
          <w:sz w:val="30"/>
          <w:szCs w:val="30"/>
        </w:rPr>
        <w:t>:</w:t>
      </w:r>
    </w:p>
    <w:p w14:paraId="6E2C8911" w14:textId="31A5D47A" w:rsidR="00774068" w:rsidRPr="00774068" w:rsidRDefault="00774068" w:rsidP="007740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color w:val="333333"/>
          <w:sz w:val="30"/>
          <w:szCs w:val="30"/>
          <w:lang w:val="en"/>
        </w:rPr>
        <w:t>Construct a new sewage lagoon</w:t>
      </w:r>
      <w:r w:rsidR="00CB1DC1">
        <w:rPr>
          <w:rFonts w:ascii="Arial" w:eastAsia="Times New Roman" w:hAnsi="Arial" w:cs="Arial"/>
          <w:color w:val="333333"/>
          <w:sz w:val="30"/>
          <w:szCs w:val="30"/>
          <w:lang w:val="en"/>
        </w:rPr>
        <w:t xml:space="preserve"> cell</w:t>
      </w:r>
    </w:p>
    <w:p w14:paraId="3D933967" w14:textId="41D51DFE" w:rsidR="00774068" w:rsidRPr="00CB1DC1" w:rsidRDefault="00774068" w:rsidP="007740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color w:val="333333"/>
          <w:sz w:val="30"/>
          <w:szCs w:val="30"/>
          <w:lang w:val="en"/>
        </w:rPr>
        <w:t>Add impermeable liner</w:t>
      </w:r>
    </w:p>
    <w:p w14:paraId="27EC72AA" w14:textId="624EB17F" w:rsidR="00CB1DC1" w:rsidRPr="00CB1DC1" w:rsidRDefault="00CB1DC1" w:rsidP="007740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color w:val="333333"/>
          <w:sz w:val="30"/>
          <w:szCs w:val="30"/>
          <w:lang w:val="en"/>
        </w:rPr>
        <w:t>Construct a new access road</w:t>
      </w:r>
    </w:p>
    <w:p w14:paraId="7FFC45FA" w14:textId="7C248B44" w:rsidR="00CB1DC1" w:rsidRPr="00780B72" w:rsidRDefault="00CB1DC1" w:rsidP="007740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color w:val="333333"/>
          <w:sz w:val="30"/>
          <w:szCs w:val="30"/>
          <w:lang w:val="en"/>
        </w:rPr>
        <w:t xml:space="preserve">Install new </w:t>
      </w:r>
      <w:r w:rsidR="00DA07F2">
        <w:rPr>
          <w:rFonts w:ascii="Arial" w:eastAsia="Times New Roman" w:hAnsi="Arial" w:cs="Arial"/>
          <w:color w:val="333333"/>
          <w:sz w:val="30"/>
          <w:szCs w:val="30"/>
          <w:lang w:val="en"/>
        </w:rPr>
        <w:t>high level overflow and outlet pipes</w:t>
      </w:r>
    </w:p>
    <w:p w14:paraId="20FFA0EC" w14:textId="40B7F2B9" w:rsidR="00780B72" w:rsidRPr="00780B72" w:rsidRDefault="00780B72" w:rsidP="007740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color w:val="333333"/>
          <w:sz w:val="30"/>
          <w:szCs w:val="30"/>
          <w:lang w:val="en"/>
        </w:rPr>
        <w:t>Ditching and fencing around lagoon cell</w:t>
      </w:r>
    </w:p>
    <w:p w14:paraId="6BE76870" w14:textId="15FFBC2D" w:rsidR="00780B72" w:rsidRPr="00774068" w:rsidRDefault="00780B72" w:rsidP="007740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color w:val="333333"/>
          <w:sz w:val="30"/>
          <w:szCs w:val="30"/>
          <w:lang w:val="en"/>
        </w:rPr>
        <w:t xml:space="preserve">Clearing of 5.5 ha of undisturbed vegetation </w:t>
      </w:r>
    </w:p>
    <w:p w14:paraId="0F76C381" w14:textId="77777777" w:rsidR="00774068" w:rsidRPr="00774068" w:rsidRDefault="00774068" w:rsidP="007D4D59"/>
    <w:sectPr w:rsidR="00774068" w:rsidRPr="00774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B1325" w14:textId="77777777" w:rsidR="00B01C46" w:rsidRDefault="00B01C46" w:rsidP="00774068">
      <w:pPr>
        <w:spacing w:after="0" w:line="240" w:lineRule="auto"/>
      </w:pPr>
      <w:r>
        <w:separator/>
      </w:r>
    </w:p>
  </w:endnote>
  <w:endnote w:type="continuationSeparator" w:id="0">
    <w:p w14:paraId="65F585A8" w14:textId="77777777" w:rsidR="00B01C46" w:rsidRDefault="00B01C46" w:rsidP="0077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F96C2" w14:textId="77777777" w:rsidR="00B01C46" w:rsidRDefault="00B01C46" w:rsidP="00774068">
      <w:pPr>
        <w:spacing w:after="0" w:line="240" w:lineRule="auto"/>
      </w:pPr>
      <w:r>
        <w:separator/>
      </w:r>
    </w:p>
  </w:footnote>
  <w:footnote w:type="continuationSeparator" w:id="0">
    <w:p w14:paraId="01800F79" w14:textId="77777777" w:rsidR="00B01C46" w:rsidRDefault="00B01C46" w:rsidP="00774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1210D"/>
    <w:multiLevelType w:val="multilevel"/>
    <w:tmpl w:val="310C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59"/>
    <w:rsid w:val="001F3087"/>
    <w:rsid w:val="00450620"/>
    <w:rsid w:val="00774068"/>
    <w:rsid w:val="00780B72"/>
    <w:rsid w:val="007D4D59"/>
    <w:rsid w:val="009812BE"/>
    <w:rsid w:val="00B01C46"/>
    <w:rsid w:val="00B36B4F"/>
    <w:rsid w:val="00CB1DC1"/>
    <w:rsid w:val="00DA07F2"/>
    <w:rsid w:val="00DF3E78"/>
    <w:rsid w:val="00F33875"/>
    <w:rsid w:val="00F72200"/>
    <w:rsid w:val="00F7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A9B94"/>
  <w15:chartTrackingRefBased/>
  <w15:docId w15:val="{C1EDF7FA-72D3-4DDD-99FE-B3344D52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jectgenerallabel1">
    <w:name w:val="projectgenerallabel1"/>
    <w:basedOn w:val="DefaultParagraphFont"/>
    <w:rsid w:val="007D4D59"/>
    <w:rPr>
      <w:rFonts w:ascii="Verdana" w:hAnsi="Verdana" w:hint="default"/>
    </w:rPr>
  </w:style>
  <w:style w:type="paragraph" w:styleId="NormalWeb">
    <w:name w:val="Normal (Web)"/>
    <w:basedOn w:val="Normal"/>
    <w:uiPriority w:val="99"/>
    <w:semiHidden/>
    <w:unhideWhenUsed/>
    <w:rsid w:val="00774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406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74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g.koh@infc.gc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aac-aeic.gc.ca/050/evaluations/Protection?culture=en-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Maybury</dc:creator>
  <cp:keywords/>
  <dc:description/>
  <cp:lastModifiedBy>Luke Maybury</cp:lastModifiedBy>
  <cp:revision>13</cp:revision>
  <dcterms:created xsi:type="dcterms:W3CDTF">2021-08-11T14:10:00Z</dcterms:created>
  <dcterms:modified xsi:type="dcterms:W3CDTF">2021-08-17T19:20:00Z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acc104-dfa0-47ae-bf90-8b8a399431b6_Enabled">
    <vt:lpwstr>true</vt:lpwstr>
  </property>
  <property fmtid="{D5CDD505-2E9C-101B-9397-08002B2CF9AE}" pid="3" name="MSIP_Label_9dacc104-dfa0-47ae-bf90-8b8a399431b6_SetDate">
    <vt:lpwstr>2021-08-11T12:33:34Z</vt:lpwstr>
  </property>
  <property fmtid="{D5CDD505-2E9C-101B-9397-08002B2CF9AE}" pid="4" name="MSIP_Label_9dacc104-dfa0-47ae-bf90-8b8a399431b6_Method">
    <vt:lpwstr>Standard</vt:lpwstr>
  </property>
  <property fmtid="{D5CDD505-2E9C-101B-9397-08002B2CF9AE}" pid="5" name="MSIP_Label_9dacc104-dfa0-47ae-bf90-8b8a399431b6_Name">
    <vt:lpwstr>Unclassified</vt:lpwstr>
  </property>
  <property fmtid="{D5CDD505-2E9C-101B-9397-08002B2CF9AE}" pid="6" name="MSIP_Label_9dacc104-dfa0-47ae-bf90-8b8a399431b6_SiteId">
    <vt:lpwstr>38430cd6-eda5-46f2-886a-f2a305fd49bc</vt:lpwstr>
  </property>
  <property fmtid="{D5CDD505-2E9C-101B-9397-08002B2CF9AE}" pid="7" name="MSIP_Label_9dacc104-dfa0-47ae-bf90-8b8a399431b6_ActionId">
    <vt:lpwstr>6086bd9d-cea2-4a52-b23d-394f8a250a25</vt:lpwstr>
  </property>
  <property fmtid="{D5CDD505-2E9C-101B-9397-08002B2CF9AE}" pid="8" name="MSIP_Label_9dacc104-dfa0-47ae-bf90-8b8a399431b6_ContentBits">
    <vt:lpwstr>0</vt:lpwstr>
  </property>
</Properties>
</file>